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A1DF8" w14:textId="41DCBD55" w:rsidR="00E70A47" w:rsidRPr="00834D9E" w:rsidRDefault="00EC557E" w:rsidP="00834D9E">
      <w:pPr>
        <w:widowControl/>
        <w:shd w:val="clear" w:color="auto" w:fill="FFFFFF"/>
        <w:rPr>
          <w:rFonts w:asciiTheme="minorHAnsi" w:eastAsia="Quattrocento Sans" w:hAnsiTheme="minorHAnsi" w:cstheme="minorHAnsi"/>
          <w:color w:val="000000"/>
          <w:u w:val="single"/>
        </w:rPr>
      </w:pPr>
      <w:r w:rsidRPr="00834D9E">
        <w:rPr>
          <w:rFonts w:asciiTheme="minorHAnsi" w:eastAsia="Quattrocento Sans" w:hAnsiTheme="minorHAnsi" w:cstheme="minorHAnsi"/>
          <w:b/>
          <w:color w:val="000000"/>
          <w:u w:val="single"/>
        </w:rPr>
        <w:t xml:space="preserve">About </w:t>
      </w:r>
      <w:r w:rsidR="00EA3988" w:rsidRPr="00834D9E">
        <w:rPr>
          <w:rFonts w:asciiTheme="minorHAnsi" w:eastAsia="Quattrocento Sans" w:hAnsiTheme="minorHAnsi" w:cstheme="minorHAnsi"/>
          <w:b/>
          <w:color w:val="000000"/>
          <w:u w:val="single"/>
        </w:rPr>
        <w:t>Wildflower Health</w:t>
      </w:r>
    </w:p>
    <w:p w14:paraId="7F16FBDE" w14:textId="77777777" w:rsidR="00F84A90" w:rsidRDefault="00F84A90" w:rsidP="00834D9E">
      <w:pPr>
        <w:widowControl/>
        <w:rPr>
          <w:rFonts w:asciiTheme="minorHAnsi" w:eastAsia="Calibri" w:hAnsiTheme="minorHAnsi" w:cstheme="minorHAnsi"/>
        </w:rPr>
      </w:pPr>
    </w:p>
    <w:p w14:paraId="4D3EBAC8" w14:textId="39229766" w:rsidR="00EA3988" w:rsidRPr="00834D9E" w:rsidRDefault="00EA3988" w:rsidP="00834D9E">
      <w:pPr>
        <w:widowControl/>
        <w:rPr>
          <w:rFonts w:asciiTheme="minorHAnsi" w:eastAsia="Calibri" w:hAnsiTheme="minorHAnsi" w:cstheme="minorHAnsi"/>
        </w:rPr>
      </w:pPr>
      <w:r w:rsidRPr="00834D9E">
        <w:rPr>
          <w:rFonts w:asciiTheme="minorHAnsi" w:eastAsia="Calibri" w:hAnsiTheme="minorHAnsi" w:cstheme="minorHAnsi"/>
        </w:rPr>
        <w:t>At Wildflower, we are dedicated to the mission of the best care, for all women, every time. We deliver a platform for virtual and value-based women's care that bridges the gap between providers, payers, and patients. Our solution empowers OB/GYN practices to succeed in value-based care models by integrating digital patient engagement, remote monitoring, and virtual support directly into clinical workflows.</w:t>
      </w:r>
      <w:r w:rsidR="00834D9E">
        <w:rPr>
          <w:rFonts w:asciiTheme="minorHAnsi" w:eastAsia="Calibri" w:hAnsiTheme="minorHAnsi" w:cstheme="minorHAnsi"/>
        </w:rPr>
        <w:t xml:space="preserve"> </w:t>
      </w:r>
      <w:r w:rsidRPr="00834D9E">
        <w:rPr>
          <w:rFonts w:asciiTheme="minorHAnsi" w:eastAsia="Calibri" w:hAnsiTheme="minorHAnsi" w:cstheme="minorHAnsi"/>
        </w:rPr>
        <w:t>We are a mission-driven, PE-backed growth company looking for builders who want to make a tangible impact on women’s health.</w:t>
      </w:r>
    </w:p>
    <w:p w14:paraId="0EBFFFBD" w14:textId="532C36D2" w:rsidR="00E70A47" w:rsidRPr="00834D9E" w:rsidRDefault="00000000" w:rsidP="00834D9E">
      <w:pPr>
        <w:widowControl/>
        <w:rPr>
          <w:rFonts w:asciiTheme="minorHAnsi" w:eastAsia="Calibri" w:hAnsiTheme="minorHAnsi" w:cstheme="minorHAnsi"/>
        </w:rPr>
      </w:pPr>
      <w:r w:rsidRPr="00834D9E">
        <w:rPr>
          <w:rFonts w:asciiTheme="minorHAnsi" w:eastAsia="Arial" w:hAnsiTheme="minorHAnsi" w:cstheme="minorHAnsi"/>
        </w:rPr>
        <w:t> </w:t>
      </w:r>
      <w:r w:rsidRPr="00834D9E">
        <w:rPr>
          <w:rFonts w:asciiTheme="minorHAnsi" w:eastAsia="Quattrocento Sans" w:hAnsiTheme="minorHAnsi" w:cstheme="minorHAnsi"/>
          <w:color w:val="000000"/>
        </w:rPr>
        <w:t> </w:t>
      </w:r>
    </w:p>
    <w:p w14:paraId="76C2A589" w14:textId="77777777" w:rsidR="00E70A47" w:rsidRPr="00834D9E" w:rsidRDefault="00000000" w:rsidP="00834D9E">
      <w:pPr>
        <w:widowControl/>
        <w:shd w:val="clear" w:color="auto" w:fill="FFFFFF"/>
        <w:rPr>
          <w:rFonts w:asciiTheme="minorHAnsi" w:eastAsia="Quattrocento Sans" w:hAnsiTheme="minorHAnsi" w:cstheme="minorHAnsi"/>
          <w:b/>
          <w:color w:val="000000"/>
          <w:u w:val="single"/>
        </w:rPr>
      </w:pPr>
      <w:r w:rsidRPr="00834D9E">
        <w:rPr>
          <w:rFonts w:asciiTheme="minorHAnsi" w:eastAsia="Quattrocento Sans" w:hAnsiTheme="minorHAnsi" w:cstheme="minorHAnsi"/>
          <w:b/>
          <w:color w:val="000000"/>
          <w:u w:val="single"/>
        </w:rPr>
        <w:t>About the Role</w:t>
      </w:r>
    </w:p>
    <w:p w14:paraId="5DC1CBB3" w14:textId="77777777" w:rsidR="00F84A90" w:rsidRDefault="00F84A90" w:rsidP="00834D9E">
      <w:pPr>
        <w:pStyle w:val="NormalWeb"/>
        <w:spacing w:before="0" w:beforeAutospacing="0" w:after="0" w:afterAutospacing="0"/>
        <w:rPr>
          <w:rFonts w:asciiTheme="minorHAnsi" w:eastAsia="Arial" w:hAnsiTheme="minorHAnsi" w:cstheme="minorHAnsi"/>
        </w:rPr>
      </w:pPr>
    </w:p>
    <w:p w14:paraId="3846C248" w14:textId="2FC96F5B" w:rsidR="00EA3988" w:rsidRPr="00834D9E" w:rsidRDefault="00EA3988" w:rsidP="00834D9E">
      <w:pPr>
        <w:pStyle w:val="NormalWeb"/>
        <w:spacing w:before="0" w:beforeAutospacing="0" w:after="0" w:afterAutospacing="0"/>
        <w:rPr>
          <w:rFonts w:asciiTheme="minorHAnsi" w:eastAsia="Arial" w:hAnsiTheme="minorHAnsi" w:cstheme="minorHAnsi"/>
        </w:rPr>
      </w:pPr>
      <w:r w:rsidRPr="00834D9E">
        <w:rPr>
          <w:rFonts w:asciiTheme="minorHAnsi" w:eastAsia="Arial" w:hAnsiTheme="minorHAnsi" w:cstheme="minorHAnsi"/>
        </w:rPr>
        <w:t>We are seeking a driven, Provider Sales Executive to fuel our growth in the provider market. In this role, you will be responsible for bringing Wildflower’s clinical engagement and navigation solutions to independent OB/GYN practices and health system-owned OB/GYN groups.</w:t>
      </w:r>
    </w:p>
    <w:p w14:paraId="71773D2B" w14:textId="77777777" w:rsidR="00834D9E" w:rsidRDefault="00834D9E" w:rsidP="00834D9E">
      <w:pPr>
        <w:pStyle w:val="NormalWeb"/>
        <w:spacing w:before="0" w:beforeAutospacing="0" w:after="0" w:afterAutospacing="0"/>
        <w:rPr>
          <w:rFonts w:asciiTheme="minorHAnsi" w:eastAsia="Arial" w:hAnsiTheme="minorHAnsi" w:cstheme="minorHAnsi"/>
        </w:rPr>
      </w:pPr>
    </w:p>
    <w:p w14:paraId="73F27A32" w14:textId="4C5845B6" w:rsidR="00EA3988" w:rsidRPr="00834D9E" w:rsidRDefault="00EA3988" w:rsidP="00834D9E">
      <w:pPr>
        <w:pStyle w:val="NormalWeb"/>
        <w:spacing w:before="0" w:beforeAutospacing="0" w:after="0" w:afterAutospacing="0"/>
        <w:rPr>
          <w:rFonts w:asciiTheme="minorHAnsi" w:eastAsia="Arial" w:hAnsiTheme="minorHAnsi" w:cstheme="minorHAnsi"/>
        </w:rPr>
      </w:pPr>
      <w:r w:rsidRPr="00834D9E">
        <w:rPr>
          <w:rFonts w:asciiTheme="minorHAnsi" w:eastAsia="Arial" w:hAnsiTheme="minorHAnsi" w:cstheme="minorHAnsi"/>
        </w:rPr>
        <w:t xml:space="preserve">You are the ideal candidate if you have cut your teeth selling technology to medical practices, understand the nuances of the provider workflow, and thrive in the fast-paced, "wear-multiple-hats" environment. You aren't just selling software; you are selling a partnership that acts as an extension of the clinical team. </w:t>
      </w:r>
    </w:p>
    <w:p w14:paraId="722F4A7D" w14:textId="77777777" w:rsidR="00834D9E" w:rsidRDefault="00834D9E" w:rsidP="00834D9E">
      <w:pPr>
        <w:pStyle w:val="NormalWeb"/>
        <w:spacing w:before="0" w:beforeAutospacing="0" w:after="0" w:afterAutospacing="0"/>
        <w:rPr>
          <w:rFonts w:asciiTheme="minorHAnsi" w:eastAsia="Arial" w:hAnsiTheme="minorHAnsi" w:cstheme="minorHAnsi"/>
        </w:rPr>
      </w:pPr>
    </w:p>
    <w:p w14:paraId="24557B99" w14:textId="06728399" w:rsidR="00E70A47" w:rsidRPr="00834D9E" w:rsidRDefault="00A60E7A" w:rsidP="00834D9E">
      <w:pPr>
        <w:pStyle w:val="NormalWeb"/>
        <w:spacing w:before="0" w:beforeAutospacing="0" w:after="0" w:afterAutospacing="0"/>
        <w:rPr>
          <w:rFonts w:asciiTheme="minorHAnsi" w:eastAsia="Arial" w:hAnsiTheme="minorHAnsi" w:cstheme="minorHAnsi"/>
        </w:rPr>
      </w:pPr>
      <w:r w:rsidRPr="00834D9E">
        <w:rPr>
          <w:rFonts w:asciiTheme="minorHAnsi" w:eastAsia="Arial" w:hAnsiTheme="minorHAnsi" w:cstheme="minorHAnsi"/>
        </w:rPr>
        <w:t>This is a full-time benefitted exempt position</w:t>
      </w:r>
      <w:r w:rsidR="002E6580" w:rsidRPr="00834D9E">
        <w:rPr>
          <w:rFonts w:asciiTheme="minorHAnsi" w:eastAsia="Arial" w:hAnsiTheme="minorHAnsi" w:cstheme="minorHAnsi"/>
        </w:rPr>
        <w:t>. Up to 40% travel may be required to attend in-person meetings, conferences, and client engagements</w:t>
      </w:r>
      <w:r w:rsidR="002E6580" w:rsidRPr="00834D9E">
        <w:rPr>
          <w:rFonts w:asciiTheme="minorHAnsi" w:hAnsiTheme="minorHAnsi" w:cstheme="minorHAnsi"/>
        </w:rPr>
        <w:t>.</w:t>
      </w:r>
    </w:p>
    <w:p w14:paraId="5ABEA002" w14:textId="77777777" w:rsidR="00834D9E" w:rsidRDefault="00834D9E" w:rsidP="00834D9E">
      <w:pPr>
        <w:widowControl/>
        <w:shd w:val="clear" w:color="auto" w:fill="FFFFFF"/>
        <w:rPr>
          <w:rFonts w:asciiTheme="minorHAnsi" w:eastAsia="Quattrocento Sans" w:hAnsiTheme="minorHAnsi" w:cstheme="minorHAnsi"/>
          <w:b/>
          <w:color w:val="000000"/>
          <w:u w:val="single"/>
        </w:rPr>
      </w:pPr>
    </w:p>
    <w:p w14:paraId="7E7355C0" w14:textId="6EB08377" w:rsidR="00E70A47" w:rsidRPr="00834D9E" w:rsidRDefault="00000000" w:rsidP="00834D9E">
      <w:pPr>
        <w:widowControl/>
        <w:shd w:val="clear" w:color="auto" w:fill="FFFFFF"/>
        <w:rPr>
          <w:rFonts w:asciiTheme="minorHAnsi" w:eastAsia="Quattrocento Sans" w:hAnsiTheme="minorHAnsi" w:cstheme="minorHAnsi"/>
          <w:b/>
          <w:color w:val="000000"/>
          <w:u w:val="single"/>
        </w:rPr>
      </w:pPr>
      <w:r w:rsidRPr="00834D9E">
        <w:rPr>
          <w:rFonts w:asciiTheme="minorHAnsi" w:eastAsia="Quattrocento Sans" w:hAnsiTheme="minorHAnsi" w:cstheme="minorHAnsi"/>
          <w:b/>
          <w:color w:val="000000"/>
          <w:u w:val="single"/>
        </w:rPr>
        <w:t>Key Responsibilities</w:t>
      </w:r>
      <w:r w:rsidR="00F84A90">
        <w:rPr>
          <w:rFonts w:asciiTheme="minorHAnsi" w:eastAsia="Quattrocento Sans" w:hAnsiTheme="minorHAnsi" w:cstheme="minorHAnsi"/>
          <w:b/>
          <w:color w:val="000000"/>
          <w:u w:val="single"/>
        </w:rPr>
        <w:t>:</w:t>
      </w:r>
    </w:p>
    <w:p w14:paraId="5943C526"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Full-Cycle Sales:</w:t>
      </w:r>
      <w:r w:rsidRPr="00834D9E">
        <w:rPr>
          <w:rFonts w:asciiTheme="minorHAnsi" w:hAnsiTheme="minorHAnsi" w:cstheme="minorHAnsi"/>
        </w:rPr>
        <w:t xml:space="preserve"> Own the sales process from prospecting to close. You will identify high-potential independent practices and medical groups, building a robust pipeline of qualified leads.</w:t>
      </w:r>
    </w:p>
    <w:p w14:paraId="17EF1561"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Consultative Selling (Efficiency &amp; Revenue):</w:t>
      </w:r>
      <w:r w:rsidRPr="00834D9E">
        <w:rPr>
          <w:rFonts w:asciiTheme="minorHAnsi" w:hAnsiTheme="minorHAnsi" w:cstheme="minorHAnsi"/>
        </w:rPr>
        <w:t xml:space="preserve"> Articulate the "Why" behind the Wildflower partnership. You will educate practice administrators and physicians on how we act as a force multiplier.</w:t>
      </w:r>
    </w:p>
    <w:p w14:paraId="4A13E428" w14:textId="3F3DCD1D"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Revenue Optimization Pitch:</w:t>
      </w:r>
      <w:r w:rsidRPr="00834D9E">
        <w:rPr>
          <w:rFonts w:asciiTheme="minorHAnsi" w:hAnsiTheme="minorHAnsi" w:cstheme="minorHAnsi"/>
        </w:rPr>
        <w:t xml:space="preserve"> Demonstrate how our platform helps practices identify gaps in care, enabling them to bill </w:t>
      </w:r>
      <w:r w:rsidR="003F71D1" w:rsidRPr="00834D9E">
        <w:rPr>
          <w:rFonts w:asciiTheme="minorHAnsi" w:hAnsiTheme="minorHAnsi" w:cstheme="minorHAnsi"/>
        </w:rPr>
        <w:t>claims appropriately</w:t>
      </w:r>
      <w:r w:rsidRPr="00834D9E">
        <w:rPr>
          <w:rFonts w:asciiTheme="minorHAnsi" w:hAnsiTheme="minorHAnsi" w:cstheme="minorHAnsi"/>
        </w:rPr>
        <w:t xml:space="preserve"> and hit the quality metrics required for P4P (Pay-for-Performance) bonuses.</w:t>
      </w:r>
    </w:p>
    <w:p w14:paraId="7824BC07"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Market Mapping:</w:t>
      </w:r>
      <w:r w:rsidRPr="00834D9E">
        <w:rPr>
          <w:rFonts w:asciiTheme="minorHAnsi" w:hAnsiTheme="minorHAnsi" w:cstheme="minorHAnsi"/>
        </w:rPr>
        <w:t xml:space="preserve"> Systematically map out OB/GYN groups within targeted regions to identify decision-makers (Medical Directors, Practice Managers, group administrators).</w:t>
      </w:r>
    </w:p>
    <w:p w14:paraId="344E4F28"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Product Demos:</w:t>
      </w:r>
      <w:r w:rsidRPr="00834D9E">
        <w:rPr>
          <w:rFonts w:asciiTheme="minorHAnsi" w:hAnsiTheme="minorHAnsi" w:cstheme="minorHAnsi"/>
        </w:rPr>
        <w:t xml:space="preserve"> Lead engaging remote and in-person demonstrations, showing specifically how our remote monitoring tools catch risks early and how our advocates handle the administrative burden of patient questions.</w:t>
      </w:r>
    </w:p>
    <w:p w14:paraId="3B3F79B0"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lastRenderedPageBreak/>
        <w:t>Feedback Loop:</w:t>
      </w:r>
      <w:r w:rsidRPr="00834D9E">
        <w:rPr>
          <w:rFonts w:asciiTheme="minorHAnsi" w:hAnsiTheme="minorHAnsi" w:cstheme="minorHAnsi"/>
        </w:rPr>
        <w:t xml:space="preserve"> Act as the "voice of the market" back to our Product team. You will share insights on provider objections, feature requests, and competitive intelligence to help shape our roadmap.</w:t>
      </w:r>
    </w:p>
    <w:p w14:paraId="0D2C2BB5" w14:textId="77777777" w:rsidR="00EA3988" w:rsidRPr="00834D9E" w:rsidRDefault="00EA3988" w:rsidP="00834D9E">
      <w:pPr>
        <w:pStyle w:val="NormalWeb"/>
        <w:numPr>
          <w:ilvl w:val="0"/>
          <w:numId w:val="1"/>
        </w:numPr>
        <w:spacing w:before="0" w:beforeAutospacing="0" w:after="0" w:afterAutospacing="0"/>
        <w:rPr>
          <w:rFonts w:asciiTheme="minorHAnsi" w:hAnsiTheme="minorHAnsi" w:cstheme="minorHAnsi"/>
        </w:rPr>
      </w:pPr>
      <w:r w:rsidRPr="00834D9E">
        <w:rPr>
          <w:rFonts w:asciiTheme="minorHAnsi" w:hAnsiTheme="minorHAnsi" w:cstheme="minorHAnsi"/>
          <w:b/>
          <w:bCs/>
        </w:rPr>
        <w:t>Agility:</w:t>
      </w:r>
      <w:r w:rsidRPr="00834D9E">
        <w:rPr>
          <w:rFonts w:asciiTheme="minorHAnsi" w:hAnsiTheme="minorHAnsi" w:cstheme="minorHAnsi"/>
        </w:rPr>
        <w:t xml:space="preserve"> Assist with creating sales collateral, refining the pitch, and optimizing our CRM (HubSpot) workflows.</w:t>
      </w:r>
    </w:p>
    <w:p w14:paraId="7F426FCF" w14:textId="77777777" w:rsidR="00F84A90" w:rsidRDefault="00F84A90" w:rsidP="00834D9E">
      <w:pPr>
        <w:widowControl/>
        <w:shd w:val="clear" w:color="auto" w:fill="FFFFFF"/>
        <w:rPr>
          <w:rFonts w:asciiTheme="minorHAnsi" w:eastAsia="Quattrocento Sans" w:hAnsiTheme="minorHAnsi" w:cstheme="minorHAnsi"/>
          <w:b/>
          <w:color w:val="000000"/>
          <w:u w:val="single"/>
        </w:rPr>
      </w:pPr>
    </w:p>
    <w:p w14:paraId="1004130C" w14:textId="32C856AE" w:rsidR="00E70A47" w:rsidRPr="00834D9E" w:rsidRDefault="00000000" w:rsidP="00834D9E">
      <w:pPr>
        <w:widowControl/>
        <w:shd w:val="clear" w:color="auto" w:fill="FFFFFF"/>
        <w:rPr>
          <w:rFonts w:asciiTheme="minorHAnsi" w:eastAsia="Quattrocento Sans" w:hAnsiTheme="minorHAnsi" w:cstheme="minorHAnsi"/>
          <w:color w:val="000000"/>
          <w:u w:val="single"/>
        </w:rPr>
      </w:pPr>
      <w:r w:rsidRPr="00834D9E">
        <w:rPr>
          <w:rFonts w:asciiTheme="minorHAnsi" w:eastAsia="Quattrocento Sans" w:hAnsiTheme="minorHAnsi" w:cstheme="minorHAnsi"/>
          <w:b/>
          <w:color w:val="000000"/>
          <w:u w:val="single"/>
        </w:rPr>
        <w:t>Location</w:t>
      </w:r>
      <w:r w:rsidR="00F84A90">
        <w:rPr>
          <w:rFonts w:asciiTheme="minorHAnsi" w:eastAsia="Quattrocento Sans" w:hAnsiTheme="minorHAnsi" w:cstheme="minorHAnsi"/>
          <w:b/>
          <w:color w:val="000000"/>
          <w:u w:val="single"/>
        </w:rPr>
        <w:t>:</w:t>
      </w:r>
    </w:p>
    <w:p w14:paraId="075B77C6" w14:textId="259E8132" w:rsidR="00E70A47" w:rsidRPr="00834D9E" w:rsidRDefault="00000000" w:rsidP="00834D9E">
      <w:pPr>
        <w:widowControl/>
        <w:shd w:val="clear" w:color="auto" w:fill="FFFFFF"/>
        <w:rPr>
          <w:rFonts w:asciiTheme="minorHAnsi" w:eastAsia="Quattrocento Sans" w:hAnsiTheme="minorHAnsi" w:cstheme="minorHAnsi"/>
          <w:color w:val="000000"/>
        </w:rPr>
      </w:pPr>
      <w:r w:rsidRPr="00834D9E">
        <w:rPr>
          <w:rFonts w:asciiTheme="minorHAnsi" w:eastAsia="Quattrocento Sans" w:hAnsiTheme="minorHAnsi" w:cstheme="minorHAnsi"/>
          <w:color w:val="000000"/>
        </w:rPr>
        <w:t>This is a</w:t>
      </w:r>
      <w:r w:rsidR="00A60E7A" w:rsidRPr="00834D9E">
        <w:rPr>
          <w:rFonts w:asciiTheme="minorHAnsi" w:eastAsia="Quattrocento Sans" w:hAnsiTheme="minorHAnsi" w:cstheme="minorHAnsi"/>
          <w:color w:val="000000"/>
        </w:rPr>
        <w:t xml:space="preserve"> </w:t>
      </w:r>
      <w:r w:rsidRPr="00834D9E">
        <w:rPr>
          <w:rFonts w:asciiTheme="minorHAnsi" w:eastAsia="Quattrocento Sans" w:hAnsiTheme="minorHAnsi" w:cstheme="minorHAnsi"/>
          <w:color w:val="000000"/>
        </w:rPr>
        <w:t xml:space="preserve">remote position. </w:t>
      </w:r>
    </w:p>
    <w:p w14:paraId="1C502977" w14:textId="77777777" w:rsidR="00834D9E" w:rsidRDefault="00834D9E" w:rsidP="00834D9E">
      <w:pPr>
        <w:widowControl/>
        <w:shd w:val="clear" w:color="auto" w:fill="FFFFFF"/>
        <w:rPr>
          <w:rFonts w:asciiTheme="minorHAnsi" w:eastAsia="Quattrocento Sans" w:hAnsiTheme="minorHAnsi" w:cstheme="minorHAnsi"/>
          <w:b/>
          <w:color w:val="000000"/>
          <w:u w:val="single"/>
        </w:rPr>
      </w:pPr>
    </w:p>
    <w:p w14:paraId="5B0E942F" w14:textId="4AB21C10" w:rsidR="00E70A47" w:rsidRPr="00834D9E" w:rsidRDefault="00000000" w:rsidP="00834D9E">
      <w:pPr>
        <w:widowControl/>
        <w:shd w:val="clear" w:color="auto" w:fill="FFFFFF"/>
        <w:rPr>
          <w:rFonts w:asciiTheme="minorHAnsi" w:eastAsia="Quattrocento Sans" w:hAnsiTheme="minorHAnsi" w:cstheme="minorHAnsi"/>
          <w:color w:val="000000"/>
          <w:u w:val="single"/>
        </w:rPr>
      </w:pPr>
      <w:r w:rsidRPr="00834D9E">
        <w:rPr>
          <w:rFonts w:asciiTheme="minorHAnsi" w:eastAsia="Quattrocento Sans" w:hAnsiTheme="minorHAnsi" w:cstheme="minorHAnsi"/>
          <w:b/>
          <w:color w:val="000000"/>
          <w:u w:val="single"/>
        </w:rPr>
        <w:t>How to Apply</w:t>
      </w:r>
      <w:r w:rsidR="00F84A90">
        <w:rPr>
          <w:rFonts w:asciiTheme="minorHAnsi" w:eastAsia="Quattrocento Sans" w:hAnsiTheme="minorHAnsi" w:cstheme="minorHAnsi"/>
          <w:b/>
          <w:color w:val="000000"/>
          <w:u w:val="single"/>
        </w:rPr>
        <w:t>:</w:t>
      </w:r>
    </w:p>
    <w:p w14:paraId="2ACE4BE2" w14:textId="3CDEA644" w:rsidR="00651EB9" w:rsidRPr="00834D9E" w:rsidRDefault="00000000" w:rsidP="00834D9E">
      <w:pPr>
        <w:widowControl/>
        <w:shd w:val="clear" w:color="auto" w:fill="FFFFFF"/>
        <w:rPr>
          <w:rFonts w:asciiTheme="minorHAnsi" w:eastAsia="Quattrocento Sans" w:hAnsiTheme="minorHAnsi" w:cstheme="minorHAnsi"/>
          <w:color w:val="000000"/>
        </w:rPr>
      </w:pPr>
      <w:r w:rsidRPr="00834D9E">
        <w:rPr>
          <w:rFonts w:asciiTheme="minorHAnsi" w:eastAsia="Quattrocento Sans" w:hAnsiTheme="minorHAnsi" w:cstheme="minorHAnsi"/>
          <w:color w:val="000000"/>
        </w:rPr>
        <w:t>To be considered, please email your resume and cover letter to</w:t>
      </w:r>
      <w:r w:rsidR="007A6486">
        <w:rPr>
          <w:rFonts w:asciiTheme="minorHAnsi" w:eastAsia="Quattrocento Sans" w:hAnsiTheme="minorHAnsi" w:cstheme="minorHAnsi"/>
          <w:color w:val="000000"/>
        </w:rPr>
        <w:t>:</w:t>
      </w:r>
      <w:r w:rsidR="00EA3988" w:rsidRPr="00834D9E">
        <w:rPr>
          <w:rFonts w:asciiTheme="minorHAnsi" w:eastAsia="Quattrocento Sans" w:hAnsiTheme="minorHAnsi" w:cstheme="minorHAnsi"/>
          <w:color w:val="000000"/>
        </w:rPr>
        <w:t xml:space="preserve"> </w:t>
      </w:r>
      <w:r w:rsidR="007A6486" w:rsidRPr="007A6486">
        <w:rPr>
          <w:rFonts w:asciiTheme="minorHAnsi" w:eastAsia="Quattrocento Sans" w:hAnsiTheme="minorHAnsi" w:cstheme="minorHAnsi"/>
          <w:color w:val="000000"/>
        </w:rPr>
        <w:t>https://jobs.gusto.com/postings/wildflower-health-provider-sales-executive-5d84048d-28b1-4c01-8451-8c257cca60bb</w:t>
      </w:r>
    </w:p>
    <w:p w14:paraId="00286D76" w14:textId="77777777" w:rsidR="00834D9E" w:rsidRDefault="00834D9E" w:rsidP="00834D9E">
      <w:pPr>
        <w:widowControl/>
        <w:shd w:val="clear" w:color="auto" w:fill="FFFFFF"/>
        <w:rPr>
          <w:rFonts w:asciiTheme="minorHAnsi" w:eastAsia="Quattrocento Sans" w:hAnsiTheme="minorHAnsi" w:cstheme="minorHAnsi"/>
          <w:b/>
          <w:bCs/>
          <w:color w:val="000000"/>
          <w:u w:val="single"/>
        </w:rPr>
      </w:pPr>
    </w:p>
    <w:p w14:paraId="5957C430" w14:textId="2DEB7D43" w:rsidR="00E70A47" w:rsidRPr="00834D9E" w:rsidRDefault="00651EB9" w:rsidP="00834D9E">
      <w:pPr>
        <w:widowControl/>
        <w:shd w:val="clear" w:color="auto" w:fill="FFFFFF"/>
        <w:rPr>
          <w:rFonts w:asciiTheme="minorHAnsi" w:eastAsia="Quattrocento Sans" w:hAnsiTheme="minorHAnsi" w:cstheme="minorHAnsi"/>
          <w:b/>
          <w:bCs/>
          <w:color w:val="000000"/>
          <w:u w:val="single"/>
        </w:rPr>
      </w:pPr>
      <w:r w:rsidRPr="00834D9E">
        <w:rPr>
          <w:rFonts w:asciiTheme="minorHAnsi" w:eastAsia="Quattrocento Sans" w:hAnsiTheme="minorHAnsi" w:cstheme="minorHAnsi"/>
          <w:b/>
          <w:bCs/>
          <w:color w:val="000000"/>
          <w:u w:val="single"/>
        </w:rPr>
        <w:t>Salary </w:t>
      </w:r>
      <w:r w:rsidR="00FF175E" w:rsidRPr="00834D9E">
        <w:rPr>
          <w:rFonts w:asciiTheme="minorHAnsi" w:eastAsia="Quattrocento Sans" w:hAnsiTheme="minorHAnsi" w:cstheme="minorHAnsi"/>
          <w:b/>
          <w:bCs/>
          <w:color w:val="000000"/>
          <w:u w:val="single"/>
        </w:rPr>
        <w:t>and Benefits</w:t>
      </w:r>
      <w:r w:rsidR="00F84A90">
        <w:rPr>
          <w:rFonts w:asciiTheme="minorHAnsi" w:eastAsia="Quattrocento Sans" w:hAnsiTheme="minorHAnsi" w:cstheme="minorHAnsi"/>
          <w:b/>
          <w:bCs/>
          <w:color w:val="000000"/>
          <w:u w:val="single"/>
        </w:rPr>
        <w:t>:</w:t>
      </w:r>
    </w:p>
    <w:p w14:paraId="05BE0342" w14:textId="559169E6" w:rsidR="00FF175E" w:rsidRDefault="002E6580" w:rsidP="00834D9E">
      <w:pPr>
        <w:widowControl/>
        <w:shd w:val="clear" w:color="auto" w:fill="FFFFFF"/>
        <w:rPr>
          <w:rFonts w:asciiTheme="minorHAnsi" w:eastAsia="Quattrocento Sans" w:hAnsiTheme="minorHAnsi" w:cstheme="minorHAnsi"/>
          <w:color w:val="000000"/>
        </w:rPr>
      </w:pPr>
      <w:r w:rsidRPr="00834D9E">
        <w:rPr>
          <w:rFonts w:asciiTheme="minorHAnsi" w:eastAsia="Quattrocento Sans" w:hAnsiTheme="minorHAnsi" w:cstheme="minorHAnsi"/>
          <w:color w:val="000000"/>
        </w:rPr>
        <w:t>Base salary range: $130,000–$150,000 annually, plus commission eligibility.</w:t>
      </w:r>
      <w:r w:rsidR="00834D9E">
        <w:rPr>
          <w:rFonts w:asciiTheme="minorHAnsi" w:eastAsia="Quattrocento Sans" w:hAnsiTheme="minorHAnsi" w:cstheme="minorHAnsi"/>
          <w:color w:val="000000"/>
        </w:rPr>
        <w:t xml:space="preserve">  </w:t>
      </w:r>
      <w:r w:rsidRPr="00834D9E">
        <w:rPr>
          <w:rFonts w:asciiTheme="minorHAnsi" w:eastAsia="Quattrocento Sans" w:hAnsiTheme="minorHAnsi" w:cstheme="minorHAnsi"/>
          <w:color w:val="000000"/>
        </w:rPr>
        <w:t xml:space="preserve">Compensation will be based on experience and skills. </w:t>
      </w:r>
      <w:r w:rsidR="00FF175E" w:rsidRPr="00834D9E">
        <w:rPr>
          <w:rFonts w:asciiTheme="minorHAnsi" w:eastAsia="Quattrocento Sans" w:hAnsiTheme="minorHAnsi" w:cstheme="minorHAnsi"/>
          <w:color w:val="000000"/>
        </w:rPr>
        <w:t xml:space="preserve">Wildflower </w:t>
      </w:r>
      <w:r w:rsidRPr="00834D9E">
        <w:rPr>
          <w:rFonts w:asciiTheme="minorHAnsi" w:eastAsia="Quattrocento Sans" w:hAnsiTheme="minorHAnsi" w:cstheme="minorHAnsi"/>
          <w:color w:val="000000"/>
        </w:rPr>
        <w:t xml:space="preserve">Health </w:t>
      </w:r>
      <w:r w:rsidR="00FF175E" w:rsidRPr="00834D9E">
        <w:rPr>
          <w:rFonts w:asciiTheme="minorHAnsi" w:eastAsia="Quattrocento Sans" w:hAnsiTheme="minorHAnsi" w:cstheme="minorHAnsi"/>
          <w:color w:val="000000"/>
        </w:rPr>
        <w:t xml:space="preserve">offers comprehensive benefits including medical, dental, vision, </w:t>
      </w:r>
      <w:r w:rsidRPr="00834D9E">
        <w:rPr>
          <w:rFonts w:asciiTheme="minorHAnsi" w:eastAsia="Quattrocento Sans" w:hAnsiTheme="minorHAnsi" w:cstheme="minorHAnsi"/>
          <w:color w:val="000000"/>
        </w:rPr>
        <w:t xml:space="preserve">401(k), </w:t>
      </w:r>
      <w:r w:rsidR="00FF175E" w:rsidRPr="00834D9E">
        <w:rPr>
          <w:rFonts w:asciiTheme="minorHAnsi" w:eastAsia="Quattrocento Sans" w:hAnsiTheme="minorHAnsi" w:cstheme="minorHAnsi"/>
          <w:color w:val="000000"/>
        </w:rPr>
        <w:t>and flexible paid time off.</w:t>
      </w:r>
    </w:p>
    <w:p w14:paraId="410A7544" w14:textId="77777777" w:rsidR="00834D9E" w:rsidRDefault="00834D9E" w:rsidP="00834D9E">
      <w:pPr>
        <w:widowControl/>
        <w:shd w:val="clear" w:color="auto" w:fill="FFFFFF"/>
        <w:rPr>
          <w:rFonts w:asciiTheme="minorHAnsi" w:eastAsia="Quattrocento Sans" w:hAnsiTheme="minorHAnsi" w:cstheme="minorHAnsi"/>
          <w:color w:val="000000"/>
        </w:rPr>
      </w:pPr>
    </w:p>
    <w:p w14:paraId="0162924E" w14:textId="77777777" w:rsidR="00F84A90" w:rsidRDefault="00F84A90" w:rsidP="00834D9E">
      <w:pPr>
        <w:widowControl/>
        <w:shd w:val="clear" w:color="auto" w:fill="FFFFFF"/>
        <w:rPr>
          <w:rFonts w:asciiTheme="minorHAnsi" w:eastAsia="Quattrocento Sans" w:hAnsiTheme="minorHAnsi" w:cstheme="minorHAnsi"/>
          <w:color w:val="000000"/>
        </w:rPr>
      </w:pPr>
    </w:p>
    <w:p w14:paraId="19DF867C" w14:textId="658FB831" w:rsidR="00834D9E" w:rsidRPr="00834D9E" w:rsidRDefault="00834D9E" w:rsidP="00834D9E">
      <w:pPr>
        <w:widowControl/>
        <w:rPr>
          <w:rFonts w:asciiTheme="minorHAnsi" w:hAnsiTheme="minorHAnsi" w:cstheme="minorHAnsi"/>
          <w:color w:val="000000"/>
        </w:rPr>
      </w:pPr>
      <w:r w:rsidRPr="00834D9E">
        <w:rPr>
          <w:rFonts w:asciiTheme="minorHAnsi" w:eastAsia="Arial" w:hAnsiTheme="minorHAnsi" w:cstheme="minorHAnsi"/>
        </w:rPr>
        <w:t xml:space="preserve">Wildflower provides equal employment opportunities to all employees and applicants for employment and prohibits discrimination and harassment of any type without regard to race, color, religion, age, sex, national origin, gender identity or expression, or any other characteristic protected by federal, state or local laws. Applicants must be authorized to work lawfully in the United States. Wildflower </w:t>
      </w:r>
      <w:r w:rsidR="00F84A90">
        <w:rPr>
          <w:rFonts w:asciiTheme="minorHAnsi" w:eastAsia="Arial" w:hAnsiTheme="minorHAnsi" w:cstheme="minorHAnsi"/>
        </w:rPr>
        <w:t>will not</w:t>
      </w:r>
      <w:r w:rsidRPr="00834D9E">
        <w:rPr>
          <w:rFonts w:asciiTheme="minorHAnsi" w:eastAsia="Arial" w:hAnsiTheme="minorHAnsi" w:cstheme="minorHAnsi"/>
        </w:rPr>
        <w:t xml:space="preserve"> sponsor applicants for work visas. </w:t>
      </w:r>
    </w:p>
    <w:p w14:paraId="72BB635B" w14:textId="77777777" w:rsidR="00834D9E" w:rsidRPr="00834D9E" w:rsidRDefault="00834D9E" w:rsidP="00834D9E">
      <w:pPr>
        <w:widowControl/>
        <w:shd w:val="clear" w:color="auto" w:fill="FFFFFF"/>
        <w:rPr>
          <w:rFonts w:asciiTheme="minorHAnsi" w:eastAsia="Quattrocento Sans" w:hAnsiTheme="minorHAnsi" w:cstheme="minorHAnsi"/>
          <w:color w:val="000000"/>
        </w:rPr>
      </w:pPr>
    </w:p>
    <w:p w14:paraId="170E3B9C" w14:textId="2341FD8E" w:rsidR="00E70A47" w:rsidRPr="00834D9E" w:rsidRDefault="00E70A47" w:rsidP="00834D9E">
      <w:pPr>
        <w:rPr>
          <w:rFonts w:asciiTheme="minorHAnsi" w:hAnsiTheme="minorHAnsi" w:cstheme="minorHAnsi"/>
          <w:b/>
          <w:bCs/>
          <w:u w:val="single"/>
        </w:rPr>
      </w:pPr>
    </w:p>
    <w:p w14:paraId="18117ECE" w14:textId="77777777" w:rsidR="00E70A47" w:rsidRPr="00834D9E" w:rsidRDefault="00E70A47" w:rsidP="00834D9E">
      <w:pPr>
        <w:rPr>
          <w:rFonts w:asciiTheme="minorHAnsi" w:hAnsiTheme="minorHAnsi" w:cstheme="minorHAnsi"/>
        </w:rPr>
      </w:pPr>
    </w:p>
    <w:p w14:paraId="723A61FA" w14:textId="77777777" w:rsidR="00E70A47" w:rsidRPr="00834D9E" w:rsidRDefault="00E70A47" w:rsidP="00834D9E">
      <w:pPr>
        <w:rPr>
          <w:rFonts w:asciiTheme="minorHAnsi" w:hAnsiTheme="minorHAnsi" w:cstheme="minorHAnsi"/>
        </w:rPr>
      </w:pPr>
    </w:p>
    <w:p w14:paraId="44CD960D" w14:textId="77777777" w:rsidR="00E70A47" w:rsidRPr="00834D9E" w:rsidRDefault="00E70A47" w:rsidP="00834D9E">
      <w:pPr>
        <w:rPr>
          <w:rFonts w:asciiTheme="minorHAnsi" w:hAnsiTheme="minorHAnsi" w:cstheme="minorHAnsi"/>
        </w:rPr>
      </w:pPr>
    </w:p>
    <w:p w14:paraId="1E024FA9" w14:textId="77777777" w:rsidR="00E70A47" w:rsidRPr="00834D9E" w:rsidRDefault="00E70A47" w:rsidP="00834D9E">
      <w:pPr>
        <w:rPr>
          <w:rFonts w:asciiTheme="minorHAnsi" w:hAnsiTheme="minorHAnsi" w:cstheme="minorHAnsi"/>
        </w:rPr>
      </w:pPr>
    </w:p>
    <w:p w14:paraId="59B6BF30" w14:textId="77777777" w:rsidR="00E70A47" w:rsidRPr="00834D9E" w:rsidRDefault="00E70A47" w:rsidP="00834D9E">
      <w:pPr>
        <w:rPr>
          <w:rFonts w:asciiTheme="minorHAnsi" w:hAnsiTheme="minorHAnsi" w:cstheme="minorHAnsi"/>
        </w:rPr>
      </w:pPr>
    </w:p>
    <w:p w14:paraId="52D18880" w14:textId="77777777" w:rsidR="00E70A47" w:rsidRPr="00834D9E" w:rsidRDefault="00E70A47" w:rsidP="00834D9E">
      <w:pPr>
        <w:rPr>
          <w:rFonts w:asciiTheme="minorHAnsi" w:hAnsiTheme="minorHAnsi" w:cstheme="minorHAnsi"/>
        </w:rPr>
      </w:pPr>
    </w:p>
    <w:p w14:paraId="4B6E7E33" w14:textId="77777777" w:rsidR="00E70A47" w:rsidRPr="00834D9E" w:rsidRDefault="00E70A47" w:rsidP="00834D9E">
      <w:pPr>
        <w:rPr>
          <w:rFonts w:asciiTheme="minorHAnsi" w:hAnsiTheme="minorHAnsi" w:cstheme="minorHAnsi"/>
        </w:rPr>
      </w:pPr>
    </w:p>
    <w:p w14:paraId="68EC535A" w14:textId="77777777" w:rsidR="00E70A47" w:rsidRPr="00834D9E" w:rsidRDefault="00E70A47" w:rsidP="00834D9E">
      <w:pPr>
        <w:rPr>
          <w:rFonts w:asciiTheme="minorHAnsi" w:hAnsiTheme="minorHAnsi" w:cstheme="minorHAnsi"/>
        </w:rPr>
      </w:pPr>
    </w:p>
    <w:p w14:paraId="4D4681F4" w14:textId="77777777" w:rsidR="00E70A47" w:rsidRPr="00834D9E" w:rsidRDefault="00E70A47" w:rsidP="00834D9E">
      <w:pPr>
        <w:rPr>
          <w:rFonts w:asciiTheme="minorHAnsi" w:hAnsiTheme="minorHAnsi" w:cstheme="minorHAnsi"/>
        </w:rPr>
      </w:pPr>
    </w:p>
    <w:sectPr w:rsidR="00E70A47" w:rsidRPr="00834D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CA8A" w14:textId="77777777" w:rsidR="0042204B" w:rsidRDefault="0042204B">
      <w:r>
        <w:separator/>
      </w:r>
    </w:p>
  </w:endnote>
  <w:endnote w:type="continuationSeparator" w:id="0">
    <w:p w14:paraId="7FFE2351" w14:textId="77777777" w:rsidR="0042204B" w:rsidRDefault="0042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pitch w:val="default"/>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7D0E" w14:textId="77777777" w:rsidR="00E70A47" w:rsidRDefault="00E70A4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DF13" w14:textId="7C295DB7" w:rsidR="00E70A47" w:rsidRDefault="00000000">
    <w:pPr>
      <w:tabs>
        <w:tab w:val="center" w:pos="4320"/>
        <w:tab w:val="right" w:pos="8640"/>
      </w:tabs>
      <w:spacing w:after="720"/>
    </w:pPr>
    <w:r>
      <w:rPr>
        <w:rFonts w:ascii="Proxima Nova" w:eastAsia="Proxima Nova" w:hAnsi="Proxima Nova" w:cs="Proxima Nova"/>
        <w:color w:val="1780C2"/>
        <w:sz w:val="22"/>
        <w:szCs w:val="22"/>
      </w:rPr>
      <w:t xml:space="preserve">Wildflower </w:t>
    </w:r>
    <w:r w:rsidR="00A538C6">
      <w:rPr>
        <w:rFonts w:ascii="Proxima Nova" w:eastAsia="Proxima Nova" w:hAnsi="Proxima Nova" w:cs="Proxima Nova"/>
        <w:color w:val="1780C2"/>
        <w:sz w:val="22"/>
        <w:szCs w:val="22"/>
      </w:rPr>
      <w:t>Health •</w:t>
    </w:r>
    <w:r>
      <w:rPr>
        <w:rFonts w:ascii="Proxima Nova" w:eastAsia="Proxima Nova" w:hAnsi="Proxima Nova" w:cs="Proxima Nova"/>
        <w:color w:val="1780C2"/>
        <w:sz w:val="22"/>
        <w:szCs w:val="22"/>
      </w:rPr>
      <w:t xml:space="preserve">  </w:t>
    </w:r>
    <w:r w:rsidR="00A538C6">
      <w:rPr>
        <w:rFonts w:ascii="Proxima Nova" w:eastAsia="Proxima Nova" w:hAnsi="Proxima Nova" w:cs="Proxima Nova"/>
        <w:color w:val="1780C2"/>
        <w:sz w:val="22"/>
        <w:szCs w:val="22"/>
      </w:rPr>
      <w:t>2443 Fillmore St. #380-6499</w:t>
    </w:r>
    <w:r>
      <w:rPr>
        <w:rFonts w:ascii="Proxima Nova" w:eastAsia="Proxima Nova" w:hAnsi="Proxima Nova" w:cs="Proxima Nova"/>
        <w:color w:val="1780C2"/>
        <w:sz w:val="22"/>
        <w:szCs w:val="22"/>
      </w:rPr>
      <w:t xml:space="preserve">  </w:t>
    </w:r>
    <w:r>
      <w:rPr>
        <w:rFonts w:ascii="Noto Sans Symbols" w:eastAsia="Noto Sans Symbols" w:hAnsi="Noto Sans Symbols" w:cs="Noto Sans Symbols"/>
        <w:color w:val="1780C2"/>
        <w:sz w:val="22"/>
        <w:szCs w:val="22"/>
      </w:rPr>
      <w:t>•</w:t>
    </w:r>
    <w:r>
      <w:rPr>
        <w:rFonts w:ascii="Proxima Nova" w:eastAsia="Proxima Nova" w:hAnsi="Proxima Nova" w:cs="Proxima Nova"/>
        <w:color w:val="1780C2"/>
        <w:sz w:val="22"/>
        <w:szCs w:val="22"/>
      </w:rPr>
      <w:t xml:space="preserve">  </w:t>
    </w:r>
    <w:r w:rsidR="00A538C6">
      <w:rPr>
        <w:rFonts w:ascii="Proxima Nova" w:eastAsia="Proxima Nova" w:hAnsi="Proxima Nova" w:cs="Proxima Nova"/>
        <w:color w:val="1780C2"/>
        <w:sz w:val="22"/>
        <w:szCs w:val="22"/>
      </w:rPr>
      <w:t>San Francisco</w:t>
    </w:r>
    <w:r>
      <w:rPr>
        <w:rFonts w:ascii="Proxima Nova" w:eastAsia="Proxima Nova" w:hAnsi="Proxima Nova" w:cs="Proxima Nova"/>
        <w:color w:val="1780C2"/>
        <w:sz w:val="22"/>
        <w:szCs w:val="22"/>
      </w:rPr>
      <w:t>, CA 94</w:t>
    </w:r>
    <w:r w:rsidR="00A538C6">
      <w:rPr>
        <w:rFonts w:ascii="Proxima Nova" w:eastAsia="Proxima Nova" w:hAnsi="Proxima Nova" w:cs="Proxima Nova"/>
        <w:color w:val="1780C2"/>
        <w:sz w:val="22"/>
        <w:szCs w:val="22"/>
      </w:rPr>
      <w:t>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A598" w14:textId="77777777" w:rsidR="00E70A47" w:rsidRDefault="00E70A4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76F5" w14:textId="77777777" w:rsidR="0042204B" w:rsidRDefault="0042204B">
      <w:r>
        <w:separator/>
      </w:r>
    </w:p>
  </w:footnote>
  <w:footnote w:type="continuationSeparator" w:id="0">
    <w:p w14:paraId="39EC0D41" w14:textId="77777777" w:rsidR="0042204B" w:rsidRDefault="0042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18C6" w14:textId="77777777" w:rsidR="00E70A47" w:rsidRDefault="00E70A4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E4A7" w14:textId="77777777" w:rsidR="00E70A47"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30B01300" wp14:editId="6DD5C2A3">
          <wp:simplePos x="0" y="0"/>
          <wp:positionH relativeFrom="column">
            <wp:posOffset>-1080134</wp:posOffset>
          </wp:positionH>
          <wp:positionV relativeFrom="paragraph">
            <wp:posOffset>162734</wp:posOffset>
          </wp:positionV>
          <wp:extent cx="3632548" cy="57179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32548" cy="5717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7F7" w14:textId="77777777" w:rsidR="00E70A47" w:rsidRDefault="00E70A4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E18E9"/>
    <w:multiLevelType w:val="multilevel"/>
    <w:tmpl w:val="AC1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77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47"/>
    <w:rsid w:val="00040ABD"/>
    <w:rsid w:val="001356EC"/>
    <w:rsid w:val="00195455"/>
    <w:rsid w:val="002B7FA9"/>
    <w:rsid w:val="002D0C37"/>
    <w:rsid w:val="002E6580"/>
    <w:rsid w:val="00342878"/>
    <w:rsid w:val="003F71D1"/>
    <w:rsid w:val="0042204B"/>
    <w:rsid w:val="00493DE0"/>
    <w:rsid w:val="005969F2"/>
    <w:rsid w:val="005F2D89"/>
    <w:rsid w:val="00651EB9"/>
    <w:rsid w:val="00663611"/>
    <w:rsid w:val="007A6486"/>
    <w:rsid w:val="00834D9E"/>
    <w:rsid w:val="00A538C6"/>
    <w:rsid w:val="00A60E7A"/>
    <w:rsid w:val="00B64C00"/>
    <w:rsid w:val="00CF6F33"/>
    <w:rsid w:val="00D973D6"/>
    <w:rsid w:val="00DC4E13"/>
    <w:rsid w:val="00E46CC3"/>
    <w:rsid w:val="00E70A47"/>
    <w:rsid w:val="00EA3988"/>
    <w:rsid w:val="00EC557E"/>
    <w:rsid w:val="00F84A90"/>
    <w:rsid w:val="00FB018C"/>
    <w:rsid w:val="00FF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3FB0"/>
  <w15:docId w15:val="{71207872-2D10-DA46-AC28-000C4AE0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482E"/>
    <w:pPr>
      <w:tabs>
        <w:tab w:val="center" w:pos="4680"/>
        <w:tab w:val="right" w:pos="9360"/>
      </w:tabs>
    </w:pPr>
  </w:style>
  <w:style w:type="character" w:customStyle="1" w:styleId="HeaderChar">
    <w:name w:val="Header Char"/>
    <w:basedOn w:val="DefaultParagraphFont"/>
    <w:link w:val="Header"/>
    <w:uiPriority w:val="99"/>
    <w:rsid w:val="008C482E"/>
  </w:style>
  <w:style w:type="paragraph" w:styleId="Footer">
    <w:name w:val="footer"/>
    <w:basedOn w:val="Normal"/>
    <w:link w:val="FooterChar"/>
    <w:uiPriority w:val="99"/>
    <w:unhideWhenUsed/>
    <w:rsid w:val="008C482E"/>
    <w:pPr>
      <w:tabs>
        <w:tab w:val="center" w:pos="4680"/>
        <w:tab w:val="right" w:pos="9360"/>
      </w:tabs>
    </w:pPr>
  </w:style>
  <w:style w:type="character" w:customStyle="1" w:styleId="FooterChar">
    <w:name w:val="Footer Char"/>
    <w:basedOn w:val="DefaultParagraphFont"/>
    <w:link w:val="Footer"/>
    <w:uiPriority w:val="99"/>
    <w:rsid w:val="008C482E"/>
  </w:style>
  <w:style w:type="character" w:styleId="Hyperlink">
    <w:name w:val="Hyperlink"/>
    <w:basedOn w:val="DefaultParagraphFont"/>
    <w:uiPriority w:val="99"/>
    <w:semiHidden/>
    <w:unhideWhenUsed/>
    <w:rsid w:val="0008178C"/>
    <w:rPr>
      <w:color w:val="0000FF"/>
      <w:u w:val="single"/>
    </w:rPr>
  </w:style>
  <w:style w:type="paragraph" w:styleId="NormalWeb">
    <w:name w:val="Normal (Web)"/>
    <w:basedOn w:val="Normal"/>
    <w:uiPriority w:val="99"/>
    <w:unhideWhenUsed/>
    <w:rsid w:val="00EA3988"/>
    <w:pPr>
      <w:widowControl/>
      <w:spacing w:before="100" w:beforeAutospacing="1" w:after="100" w:afterAutospacing="1"/>
    </w:pPr>
  </w:style>
  <w:style w:type="paragraph" w:styleId="ListParagraph">
    <w:name w:val="List Paragraph"/>
    <w:basedOn w:val="Normal"/>
    <w:uiPriority w:val="34"/>
    <w:qFormat/>
    <w:rsid w:val="0083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2slLkj8nN4PqUFVNzHTaBssQ==">AMUW2mXeCMlpH1x4v8i9fgLNyFsoRe2qnVZkEpMlfVjP9hE1aCc5sgRjWznw3+VJqcFY6UTOG4L54+U50rK40G/kUF5KeRffUJLSQBaex3tv5EsPr4s1nTU=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Russell</dc:creator>
  <cp:lastModifiedBy>Kris Kempf</cp:lastModifiedBy>
  <cp:revision>12</cp:revision>
  <dcterms:created xsi:type="dcterms:W3CDTF">2026-02-12T21:30:00Z</dcterms:created>
  <dcterms:modified xsi:type="dcterms:W3CDTF">2026-02-19T19:10:00Z</dcterms:modified>
</cp:coreProperties>
</file>